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БРЯНСКАЯ ОБЛАСТЬ 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БРАСОВСКИЙ РАЙОН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ГЛОДНЕВСКАЯ СЕЛЬСКАЯ АДМИНИСТРАЦИЯ</w:t>
      </w:r>
    </w:p>
    <w:p w:rsidR="00DB4B64" w:rsidRPr="00DB4B64" w:rsidRDefault="00587C30" w:rsidP="00DB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3pt,14.2pt" to="484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" strokeweight="6pt">
            <v:stroke linestyle="thickBetweenThin"/>
          </v:line>
        </w:pic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0E556E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от </w:t>
      </w:r>
      <w:r w:rsidR="000E556E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08</w:t>
      </w:r>
      <w:r w:rsidR="009952FC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.11.202</w:t>
      </w:r>
      <w:r w:rsidR="00F144A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</w:t>
      </w: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года  №</w:t>
      </w:r>
      <w:r w:rsidR="006038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9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с. Глоднево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перечня </w:t>
      </w: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</w:t>
      </w:r>
      <w:proofErr w:type="gramEnd"/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администраторов доходов бюджета</w:t>
      </w:r>
    </w:p>
    <w:p w:rsidR="00C9221E" w:rsidRPr="00DB4B64" w:rsidRDefault="00160265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Глодневского</w:t>
      </w:r>
      <w:r w:rsidR="00587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Брасовского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  на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C9221E" w:rsidRPr="00DB4B64" w:rsidRDefault="00C9221E" w:rsidP="00C922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перечень главных администраторов доходов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Глодневского 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Брасовского муниципального района Брянской области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1).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Утвердить перечень главных администраторов источников финансирования дефицита бюджета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Брянской области 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 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2).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</w:t>
      </w:r>
      <w:r w:rsidR="00DB4B64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бюджета 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BA3C74" w:rsidRPr="00DB4B64" w:rsidRDefault="00BA3C74" w:rsidP="00C922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0E556E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4. </w:t>
      </w:r>
      <w:proofErr w:type="gramStart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B4B64" w:rsidRPr="00DB4B64" w:rsidRDefault="00DB4B64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C9221E" w:rsidP="00C9221E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сельской администрации     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</w:t>
      </w:r>
      <w:r w:rsidR="00587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057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 Бушуева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 </w:t>
      </w:r>
    </w:p>
    <w:p w:rsidR="00C9221E" w:rsidRPr="00DB4B64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0E556E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6038C4">
        <w:rPr>
          <w:rFonts w:ascii="Times New Roman" w:eastAsia="Calibri" w:hAnsi="Times New Roman" w:cs="Times New Roman"/>
          <w:sz w:val="24"/>
          <w:szCs w:val="24"/>
        </w:rPr>
        <w:t>9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556E" w:rsidRPr="000E556E">
        <w:rPr>
          <w:rFonts w:ascii="Times New Roman" w:eastAsia="Calibri" w:hAnsi="Times New Roman" w:cs="Times New Roman"/>
          <w:sz w:val="24"/>
          <w:szCs w:val="24"/>
        </w:rPr>
        <w:t>08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.11.</w:t>
      </w:r>
      <w:r w:rsidRPr="000E556E">
        <w:rPr>
          <w:rFonts w:ascii="Times New Roman" w:eastAsia="Calibri" w:hAnsi="Times New Roman" w:cs="Times New Roman"/>
          <w:sz w:val="24"/>
          <w:szCs w:val="24"/>
        </w:rPr>
        <w:t>202</w:t>
      </w:r>
      <w:r w:rsidR="00F144A2">
        <w:rPr>
          <w:rFonts w:ascii="Times New Roman" w:eastAsia="Calibri" w:hAnsi="Times New Roman" w:cs="Times New Roman"/>
          <w:sz w:val="24"/>
          <w:szCs w:val="24"/>
        </w:rPr>
        <w:t>3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г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администраторов доходов бюджета </w:t>
      </w:r>
      <w:r w:rsidR="00160265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Брасовского муниципального районаБрянской области 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91F39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530F">
              <w:rPr>
                <w:rFonts w:ascii="Times New Roman" w:eastAsia="Calibri" w:hAnsi="Times New Roman" w:cs="Times New Roman"/>
                <w:b/>
                <w:bCs/>
              </w:rPr>
              <w:t>20</w:t>
            </w:r>
            <w:r w:rsidR="00160265" w:rsidRPr="0020530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160265" w:rsidP="00BA3C74">
            <w:pPr>
              <w:tabs>
                <w:tab w:val="left" w:pos="1288"/>
              </w:tabs>
              <w:spacing w:after="0" w:line="240" w:lineRule="auto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 w:rsidRPr="0020530F">
              <w:rPr>
                <w:rFonts w:ascii="Times New Roman" w:hAnsi="Times New Roman" w:cs="Times New Roman"/>
                <w:b/>
              </w:rPr>
              <w:t>Глодневская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16026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20</w:t>
            </w:r>
            <w:r w:rsidR="00160265" w:rsidRPr="002053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5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>108  04020 01 0000 110</w:t>
            </w:r>
          </w:p>
        </w:tc>
        <w:tc>
          <w:tcPr>
            <w:tcW w:w="6381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6038C4" w:rsidRPr="00BA3C74" w:rsidTr="006038C4">
        <w:trPr>
          <w:cantSplit/>
          <w:trHeight w:val="1398"/>
        </w:trPr>
        <w:tc>
          <w:tcPr>
            <w:tcW w:w="629" w:type="dxa"/>
          </w:tcPr>
          <w:p w:rsidR="006038C4" w:rsidRPr="0020530F" w:rsidRDefault="006038C4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6038C4" w:rsidRPr="006038C4" w:rsidRDefault="006038C4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038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11 05035 10 0000 120</w:t>
            </w:r>
          </w:p>
        </w:tc>
        <w:tc>
          <w:tcPr>
            <w:tcW w:w="6381" w:type="dxa"/>
          </w:tcPr>
          <w:p w:rsidR="006038C4" w:rsidRPr="006038C4" w:rsidRDefault="006038C4" w:rsidP="006038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8C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имущества,находящегося в оперативном управленииорганов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114 06025 10 0000 430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</w:rPr>
              <w:t>117 01050 10 0000 180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Невыясненные поступления, зачисляемые в бюджеты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</w:t>
            </w:r>
          </w:p>
        </w:tc>
      </w:tr>
      <w:tr w:rsidR="00DB4B64" w:rsidRPr="00BA3C74" w:rsidTr="00DB4B64">
        <w:trPr>
          <w:cantSplit/>
          <w:trHeight w:val="1234"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117 16000 10 0000 180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A01FF0" w:rsidRPr="00BA3C74" w:rsidTr="00DB4B64">
        <w:trPr>
          <w:cantSplit/>
          <w:trHeight w:val="1234"/>
        </w:trPr>
        <w:tc>
          <w:tcPr>
            <w:tcW w:w="629" w:type="dxa"/>
          </w:tcPr>
          <w:p w:rsidR="00A01FF0" w:rsidRPr="0020530F" w:rsidRDefault="00A01FF0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117 15030 10 0000 150</w:t>
            </w:r>
          </w:p>
        </w:tc>
        <w:tc>
          <w:tcPr>
            <w:tcW w:w="6381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202 15002 10 0000 15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поддержку мер по обеспечению сбалансированности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202 16001 10 0000 15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lastRenderedPageBreak/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202 16549 10 0000 150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2 02 29900 10 0000 150</w:t>
            </w:r>
          </w:p>
        </w:tc>
        <w:tc>
          <w:tcPr>
            <w:tcW w:w="6381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Субсидии бюджетам сельских поселений из местных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DB4B64" w:rsidRPr="00C3147F" w:rsidRDefault="00C3147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Прочие субсидии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202 35118 10 0000 15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  <w:p w:rsidR="00C3147F" w:rsidRPr="00C3147F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202 49999 10 0000 15</w:t>
            </w:r>
            <w:r w:rsidRPr="0020530F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207 05030 10 0000 1</w:t>
            </w:r>
            <w:r w:rsidRPr="0020530F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20530F" w:rsidRPr="00BA3C74" w:rsidTr="00EE1D21">
        <w:trPr>
          <w:cantSplit/>
        </w:trPr>
        <w:tc>
          <w:tcPr>
            <w:tcW w:w="629" w:type="dxa"/>
          </w:tcPr>
          <w:p w:rsidR="0020530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208 05000 10 0000 1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</w:t>
            </w:r>
          </w:p>
          <w:p w:rsidR="0020530F" w:rsidRPr="0020530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81" w:type="dxa"/>
          </w:tcPr>
          <w:p w:rsidR="0020530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Перечисления из бюджетов </w:t>
            </w:r>
            <w:r w:rsidRPr="0020530F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gramStart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несвоевременное</w:t>
            </w:r>
            <w:proofErr w:type="gramEnd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осуществления такого возврата и процентов,  начисленных на излишне взысканные суммы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EE1D21" w:rsidRPr="00160265" w:rsidRDefault="00EE1D21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:rsidR="00EE1D21" w:rsidRPr="00160265" w:rsidRDefault="00B91F39" w:rsidP="00DB2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6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381" w:type="dxa"/>
          </w:tcPr>
          <w:p w:rsidR="009216D6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Налог на доходы физических лиц с доходов, источником которых</w:t>
            </w:r>
          </w:p>
          <w:p w:rsidR="009216D6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является налоговый агент, за исключением доходов, в отношении</w:t>
            </w:r>
          </w:p>
          <w:p w:rsidR="00F32BE5" w:rsidRPr="009216D6" w:rsidRDefault="009216D6" w:rsidP="009216D6">
            <w:pPr>
              <w:spacing w:after="0"/>
              <w:rPr>
                <w:rFonts w:ascii="Times New Roman" w:hAnsi="Times New Roman"/>
                <w:snapToGrid w:val="0"/>
                <w:color w:val="000000"/>
              </w:rPr>
            </w:pPr>
            <w:r w:rsidRPr="009216D6">
              <w:rPr>
                <w:rFonts w:ascii="Times New Roman" w:hAnsi="Times New Roman"/>
                <w:snapToGrid w:val="0"/>
                <w:color w:val="000000"/>
              </w:rPr>
              <w:t>которых исчисление и уплата налога осуществляются в соответствии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со статьями 227, 227.1 и 228 Налогового кодекса Российской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Федерации, а также доходов от долевого участия в организации,</w:t>
            </w: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9216D6">
              <w:rPr>
                <w:rFonts w:ascii="Times New Roman" w:hAnsi="Times New Roman"/>
                <w:snapToGrid w:val="0"/>
                <w:color w:val="000000"/>
              </w:rPr>
              <w:t>полученных в виде дивидендов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 (за налоговый период, истекший до 1 января 2011 года)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9216D6" w:rsidRPr="009216D6" w:rsidRDefault="009216D6" w:rsidP="00921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с физических лиц, обладающих </w:t>
            </w:r>
            <w:proofErr w:type="gramStart"/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>земельным</w:t>
            </w:r>
            <w:proofErr w:type="gramEnd"/>
          </w:p>
          <w:p w:rsidR="00F32BE5" w:rsidRPr="00FC629B" w:rsidRDefault="009216D6" w:rsidP="009216D6">
            <w:pPr>
              <w:rPr>
                <w:rFonts w:ascii="Times New Roman" w:hAnsi="Times New Roman" w:cs="Times New Roman"/>
              </w:rPr>
            </w:pPr>
            <w:r w:rsidRPr="009216D6">
              <w:rPr>
                <w:rFonts w:ascii="Times New Roman" w:eastAsia="Times New Roman" w:hAnsi="Times New Roman" w:cs="Times New Roman"/>
                <w:lang w:eastAsia="ru-RU"/>
              </w:rPr>
              <w:t>участком, расположенным в границах сельских поселений</w:t>
            </w:r>
          </w:p>
        </w:tc>
      </w:tr>
      <w:tr w:rsidR="00FC629B" w:rsidRPr="00F32BE5" w:rsidTr="00EE1D21">
        <w:trPr>
          <w:cantSplit/>
        </w:trPr>
        <w:tc>
          <w:tcPr>
            <w:tcW w:w="62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1419AC" w:rsidRDefault="001419AC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1419AC" w:rsidRDefault="001419AC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6038C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038C4" w:rsidRDefault="006038C4" w:rsidP="006038C4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Pr="00AC1BAE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к постановлению № </w:t>
      </w:r>
      <w:r w:rsidR="006038C4">
        <w:rPr>
          <w:rFonts w:ascii="Times New Roman" w:eastAsia="Calibri" w:hAnsi="Times New Roman" w:cs="Times New Roman"/>
          <w:sz w:val="24"/>
          <w:szCs w:val="24"/>
        </w:rPr>
        <w:t>9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556E" w:rsidRPr="00AC1BAE">
        <w:rPr>
          <w:rFonts w:ascii="Times New Roman" w:eastAsia="Calibri" w:hAnsi="Times New Roman" w:cs="Times New Roman"/>
          <w:sz w:val="24"/>
          <w:szCs w:val="24"/>
        </w:rPr>
        <w:t>08</w:t>
      </w:r>
      <w:r w:rsidRPr="00AC1BAE">
        <w:rPr>
          <w:rFonts w:ascii="Times New Roman" w:eastAsia="Calibri" w:hAnsi="Times New Roman" w:cs="Times New Roman"/>
          <w:sz w:val="24"/>
          <w:szCs w:val="24"/>
        </w:rPr>
        <w:t>.11.202</w:t>
      </w:r>
      <w:r w:rsidR="00F144A2">
        <w:rPr>
          <w:rFonts w:ascii="Times New Roman" w:eastAsia="Calibri" w:hAnsi="Times New Roman" w:cs="Times New Roman"/>
          <w:sz w:val="24"/>
          <w:szCs w:val="24"/>
        </w:rPr>
        <w:t>3</w:t>
      </w: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</w:t>
      </w:r>
      <w:proofErr w:type="gramStart"/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источников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финансирования дефицита бюджета</w:t>
      </w:r>
      <w:proofErr w:type="gramEnd"/>
      <w:r w:rsidR="00160265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 </w:t>
      </w: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Брасовского муниципального района</w:t>
      </w:r>
      <w:r w:rsidR="00587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 области </w:t>
      </w:r>
    </w:p>
    <w:p w:rsidR="00BA3C74" w:rsidRP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годи на плановый период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E556E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144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proofErr w:type="gramEnd"/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160265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Глодневская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 w:rsidSect="00AD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221E"/>
    <w:rsid w:val="00057157"/>
    <w:rsid w:val="000E556E"/>
    <w:rsid w:val="001419AC"/>
    <w:rsid w:val="00160265"/>
    <w:rsid w:val="001A0CA6"/>
    <w:rsid w:val="0020530F"/>
    <w:rsid w:val="00587C30"/>
    <w:rsid w:val="006038C4"/>
    <w:rsid w:val="00917E12"/>
    <w:rsid w:val="009216D6"/>
    <w:rsid w:val="009952FC"/>
    <w:rsid w:val="00A01FF0"/>
    <w:rsid w:val="00AC1BAE"/>
    <w:rsid w:val="00AD6566"/>
    <w:rsid w:val="00B91F39"/>
    <w:rsid w:val="00BA3C74"/>
    <w:rsid w:val="00C3147F"/>
    <w:rsid w:val="00C9221E"/>
    <w:rsid w:val="00CA4012"/>
    <w:rsid w:val="00D671EB"/>
    <w:rsid w:val="00DA59AB"/>
    <w:rsid w:val="00DB4B64"/>
    <w:rsid w:val="00EE1D21"/>
    <w:rsid w:val="00F144A2"/>
    <w:rsid w:val="00F32BE5"/>
    <w:rsid w:val="00FC629B"/>
    <w:rsid w:val="00FF2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Пользователь Windows</cp:lastModifiedBy>
  <cp:revision>22</cp:revision>
  <cp:lastPrinted>2023-11-08T11:52:00Z</cp:lastPrinted>
  <dcterms:created xsi:type="dcterms:W3CDTF">2021-11-09T12:11:00Z</dcterms:created>
  <dcterms:modified xsi:type="dcterms:W3CDTF">2023-11-29T10:01:00Z</dcterms:modified>
</cp:coreProperties>
</file>